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¡Vive nuevas aventuras con el álbum de Hello Kitty y Panini! </w:t>
        <w:br w:type="textWrapping"/>
      </w:r>
      <w:r w:rsidDel="00000000" w:rsidR="00000000" w:rsidRPr="00000000">
        <w:rPr>
          <w:rtl w:val="0"/>
        </w:rPr>
      </w:r>
    </w:p>
    <w:p w:rsidR="00000000" w:rsidDel="00000000" w:rsidP="00000000" w:rsidRDefault="00000000" w:rsidRPr="00000000" w14:paraId="00000003">
      <w:pPr>
        <w:rPr>
          <w:b w:val="1"/>
          <w:sz w:val="17"/>
          <w:szCs w:val="17"/>
        </w:rPr>
      </w:pPr>
      <w:r w:rsidDel="00000000" w:rsidR="00000000" w:rsidRPr="00000000">
        <w:rPr>
          <w:rtl w:val="0"/>
        </w:rPr>
      </w:r>
    </w:p>
    <w:p w:rsidR="00000000" w:rsidDel="00000000" w:rsidP="00000000" w:rsidRDefault="00000000" w:rsidRPr="00000000" w14:paraId="00000004">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5">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Ciudad de México, 17 de marzo de 2023 – </w:t>
      </w:r>
      <w:r w:rsidDel="00000000" w:rsidR="00000000" w:rsidRPr="00000000">
        <w:rPr>
          <w:rFonts w:ascii="Helvetica Neue" w:cs="Helvetica Neue" w:eastAsia="Helvetica Neue" w:hAnsi="Helvetica Neue"/>
          <w:sz w:val="20"/>
          <w:szCs w:val="20"/>
          <w:rtl w:val="0"/>
        </w:rPr>
        <w:t xml:space="preserve">¡Coleccionar es una increíble aventura! Porque sin lugar a dudas, está lleno de momentos tan divertidos y emocionantes como la búsqueda moderna de un tesoro. </w:t>
      </w:r>
    </w:p>
    <w:p w:rsidR="00000000" w:rsidDel="00000000" w:rsidP="00000000" w:rsidRDefault="00000000" w:rsidRPr="00000000" w14:paraId="00000006">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 entre todas las piezas que hay para coleccionar, los álbumes de</w:t>
      </w:r>
      <w:r w:rsidDel="00000000" w:rsidR="00000000" w:rsidRPr="00000000">
        <w:rPr>
          <w:rFonts w:ascii="Helvetica Neue" w:cs="Helvetica Neue" w:eastAsia="Helvetica Neue" w:hAnsi="Helvetica Neue"/>
          <w:b w:val="1"/>
          <w:sz w:val="20"/>
          <w:szCs w:val="20"/>
          <w:rtl w:val="0"/>
        </w:rPr>
        <w:t xml:space="preserve"> Panini </w:t>
      </w:r>
      <w:r w:rsidDel="00000000" w:rsidR="00000000" w:rsidRPr="00000000">
        <w:rPr>
          <w:rFonts w:ascii="Helvetica Neue" w:cs="Helvetica Neue" w:eastAsia="Helvetica Neue" w:hAnsi="Helvetica Neue"/>
          <w:sz w:val="20"/>
          <w:szCs w:val="20"/>
          <w:rtl w:val="0"/>
        </w:rPr>
        <w:t xml:space="preserve">destacan porque han logrado fascinar a millones de niños (y no tan niños) con sus diferentes propuestas de estampas para reunir e intercambiar. </w:t>
      </w:r>
    </w:p>
    <w:p w:rsidR="00000000" w:rsidDel="00000000" w:rsidP="00000000" w:rsidRDefault="00000000" w:rsidRPr="00000000" w14:paraId="00000008">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 eres Hello Kitty lover, seguramente recuerdas el álbum que </w:t>
      </w:r>
      <w:r w:rsidDel="00000000" w:rsidR="00000000" w:rsidRPr="00000000">
        <w:rPr>
          <w:rFonts w:ascii="Helvetica Neue" w:cs="Helvetica Neue" w:eastAsia="Helvetica Neue" w:hAnsi="Helvetica Neue"/>
          <w:b w:val="1"/>
          <w:sz w:val="20"/>
          <w:szCs w:val="20"/>
          <w:rtl w:val="0"/>
        </w:rPr>
        <w:t xml:space="preserve">Panini </w:t>
      </w:r>
      <w:r w:rsidDel="00000000" w:rsidR="00000000" w:rsidRPr="00000000">
        <w:rPr>
          <w:rFonts w:ascii="Helvetica Neue" w:cs="Helvetica Neue" w:eastAsia="Helvetica Neue" w:hAnsi="Helvetica Neue"/>
          <w:sz w:val="20"/>
          <w:szCs w:val="20"/>
          <w:rtl w:val="0"/>
        </w:rPr>
        <w:t xml:space="preserve">lanzó hace unos años, y si te quedaste con las ganas de tener tu propia colección de stickers con este simpático personaje y sus amigos, ¡ahora tendrás una nueva oportunidad para lograrlo! Porque ya está a la venta una nueva edición de este fabuloso producto. </w:t>
      </w:r>
    </w:p>
    <w:p w:rsidR="00000000" w:rsidDel="00000000" w:rsidP="00000000" w:rsidRDefault="00000000" w:rsidRPr="00000000" w14:paraId="0000000A">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través de 192 estampas, podrás reunir algunos de los momentos más felices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Keroppi</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Badtz Maru</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Chococat</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My Melody</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Pompompuri</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Tuxedo Sam</w:t>
      </w:r>
      <w:r w:rsidDel="00000000" w:rsidR="00000000" w:rsidRPr="00000000">
        <w:rPr>
          <w:rFonts w:ascii="Helvetica Neue" w:cs="Helvetica Neue" w:eastAsia="Helvetica Neue" w:hAnsi="Helvetica Neue"/>
          <w:sz w:val="20"/>
          <w:szCs w:val="20"/>
          <w:rtl w:val="0"/>
        </w:rPr>
        <w:t xml:space="preserve"> y otros personajes, además de acompañarlos a vivir aventuras en las que aprenderán que lo más valioso es la amistad y compartir sonrisas. </w:t>
      </w:r>
    </w:p>
    <w:p w:rsidR="00000000" w:rsidDel="00000000" w:rsidP="00000000" w:rsidRDefault="00000000" w:rsidRPr="00000000" w14:paraId="0000000C">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Además, </w:t>
      </w:r>
      <w:r w:rsidDel="00000000" w:rsidR="00000000" w:rsidRPr="00000000">
        <w:rPr>
          <w:rFonts w:ascii="Helvetica Neue" w:cs="Helvetica Neue" w:eastAsia="Helvetica Neue" w:hAnsi="Helvetica Neue"/>
          <w:b w:val="1"/>
          <w:sz w:val="20"/>
          <w:szCs w:val="20"/>
          <w:rtl w:val="0"/>
        </w:rPr>
        <w:t xml:space="preserve">Panini </w:t>
      </w:r>
      <w:r w:rsidDel="00000000" w:rsidR="00000000" w:rsidRPr="00000000">
        <w:rPr>
          <w:rFonts w:ascii="Helvetica Neue" w:cs="Helvetica Neue" w:eastAsia="Helvetica Neue" w:hAnsi="Helvetica Neue"/>
          <w:sz w:val="20"/>
          <w:szCs w:val="20"/>
          <w:rtl w:val="0"/>
        </w:rPr>
        <w:t xml:space="preserve">ha creado un set de 72 estampas con detalles especiales, como efecto glitter, cromados y otras texturas que te fascinarán. ¡Y puedes comprar las estampas en sobres individuales o una caja con 50 sobres! </w:t>
      </w:r>
    </w:p>
    <w:p w:rsidR="00000000" w:rsidDel="00000000" w:rsidP="00000000" w:rsidRDefault="00000000" w:rsidRPr="00000000" w14:paraId="0000000E">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Este nuevo lanzamiento se une a algunas de las propuestas más icónicas de la empresa italiana fundada en 1961, que sobresalió por primera vez en todo el mundo por un álbum del mundial México 1970. Y desde entonces, </w:t>
      </w:r>
      <w:r w:rsidDel="00000000" w:rsidR="00000000" w:rsidRPr="00000000">
        <w:rPr>
          <w:rFonts w:ascii="Helvetica Neue" w:cs="Helvetica Neue" w:eastAsia="Helvetica Neue" w:hAnsi="Helvetica Neue"/>
          <w:b w:val="1"/>
          <w:sz w:val="20"/>
          <w:szCs w:val="20"/>
          <w:rtl w:val="0"/>
        </w:rPr>
        <w:t xml:space="preserve">Panini</w:t>
      </w:r>
      <w:r w:rsidDel="00000000" w:rsidR="00000000" w:rsidRPr="00000000">
        <w:rPr>
          <w:rFonts w:ascii="Helvetica Neue" w:cs="Helvetica Neue" w:eastAsia="Helvetica Neue" w:hAnsi="Helvetica Neue"/>
          <w:sz w:val="20"/>
          <w:szCs w:val="20"/>
          <w:rtl w:val="0"/>
        </w:rPr>
        <w:t xml:space="preserve"> ha maravillado a chicos y grandes con nuevas e increíbles aventuras para coleccionar.</w:t>
      </w:r>
    </w:p>
    <w:p w:rsidR="00000000" w:rsidDel="00000000" w:rsidP="00000000" w:rsidRDefault="00000000" w:rsidRPr="00000000" w14:paraId="00000010">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¡Únete a la búsqueda de tus estampas favoritas con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y sus amigos! Puedes encontrar este álbum en puestos de revistas, locales Panini y otros puntos de venta. </w:t>
      </w:r>
    </w:p>
    <w:p w:rsidR="00000000" w:rsidDel="00000000" w:rsidP="00000000" w:rsidRDefault="00000000" w:rsidRPr="00000000" w14:paraId="00000012">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3">
      <w:pPr>
        <w:tabs>
          <w:tab w:val="left" w:leader="none" w:pos="8010"/>
        </w:tabs>
        <w:spacing w:line="276" w:lineRule="auto"/>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tabs>
          <w:tab w:val="left" w:leader="none"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5">
      <w:pPr>
        <w:tabs>
          <w:tab w:val="left" w:leader="none"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6">
      <w:pPr>
        <w:spacing w:line="276" w:lineRule="auto"/>
        <w:ind w:right="-90"/>
        <w:jc w:val="both"/>
        <w:rPr/>
      </w:pPr>
      <w:r w:rsidDel="00000000" w:rsidR="00000000" w:rsidRPr="00000000">
        <w:rPr>
          <w:rtl w:val="0"/>
        </w:rPr>
      </w:r>
    </w:p>
    <w:p w:rsidR="00000000" w:rsidDel="00000000" w:rsidP="00000000" w:rsidRDefault="00000000" w:rsidRPr="00000000" w14:paraId="00000017">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8">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C">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D">
      <w:pPr>
        <w:spacing w:line="276" w:lineRule="auto"/>
        <w:jc w:val="both"/>
        <w:rPr>
          <w:b w:val="1"/>
        </w:rPr>
      </w:pPr>
      <w:r w:rsidDel="00000000" w:rsidR="00000000" w:rsidRPr="00000000">
        <w:rPr>
          <w:rtl w:val="0"/>
        </w:rPr>
      </w:r>
    </w:p>
    <w:p w:rsidR="00000000" w:rsidDel="00000000" w:rsidP="00000000" w:rsidRDefault="00000000" w:rsidRPr="00000000" w14:paraId="0000001E">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F">
      <w:pPr>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20">
      <w:pPr>
        <w:spacing w:line="276" w:lineRule="auto"/>
        <w:jc w:val="both"/>
        <w:rPr/>
      </w:pPr>
      <w:r w:rsidDel="00000000" w:rsidR="00000000" w:rsidRPr="00000000">
        <w:rPr>
          <w:rtl w:val="0"/>
        </w:rPr>
        <w:t xml:space="preserve">Laura Briones</w:t>
      </w:r>
    </w:p>
    <w:p w:rsidR="00000000" w:rsidDel="00000000" w:rsidP="00000000" w:rsidRDefault="00000000" w:rsidRPr="00000000" w14:paraId="00000021">
      <w:pPr>
        <w:spacing w:line="276" w:lineRule="auto"/>
        <w:jc w:val="both"/>
        <w:rPr/>
      </w:pPr>
      <w:r w:rsidDel="00000000" w:rsidR="00000000" w:rsidRPr="00000000">
        <w:rPr>
          <w:rtl w:val="0"/>
        </w:rPr>
        <w:t xml:space="preserve">Account Executive</w:t>
      </w:r>
    </w:p>
    <w:p w:rsidR="00000000" w:rsidDel="00000000" w:rsidP="00000000" w:rsidRDefault="00000000" w:rsidRPr="00000000" w14:paraId="00000022">
      <w:pPr>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3">
      <w:pPr>
        <w:spacing w:line="276" w:lineRule="auto"/>
        <w:ind w:right="600"/>
        <w:jc w:val="both"/>
        <w:rPr>
          <w:b w:val="1"/>
        </w:rPr>
      </w:pPr>
      <w:hyperlink r:id="rId6">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4">
      <w:pPr>
        <w:spacing w:line="276" w:lineRule="auto"/>
        <w:jc w:val="both"/>
        <w:rPr>
          <w:b w:val="1"/>
        </w:rPr>
      </w:pPr>
      <w:r w:rsidDel="00000000" w:rsidR="00000000" w:rsidRPr="00000000">
        <w:rPr>
          <w:rtl w:val="0"/>
        </w:rPr>
      </w:r>
    </w:p>
    <w:p w:rsidR="00000000" w:rsidDel="00000000" w:rsidP="00000000" w:rsidRDefault="00000000" w:rsidRPr="00000000" w14:paraId="00000025">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6">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7">
      <w:pPr>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8">
      <w:pPr>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9">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76" w:lineRule="auto"/>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ictor.sanchez@another.co" TargetMode="Externa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